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40" w:line="360" w:lineRule="auto"/>
        <w:jc w:val="left"/>
        <w:rPr>
          <w:rFonts w:ascii="Trebuchet MS" w:cs="Trebuchet MS" w:eastAsia="Trebuchet MS" w:hAnsi="Trebuchet MS"/>
          <w:b w:val="1"/>
          <w:bCs w:val="1"/>
          <w:color w:val="1f4e7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240" w:line="360" w:lineRule="auto"/>
        <w:jc w:val="center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color w:val="1f4e79"/>
          <w:rtl w:val="0"/>
        </w:rPr>
        <w:t xml:space="preserve">SCHEDA RELAZIONE FINALE DOCENTE</w:t>
      </w:r>
      <w:r w:rsidDel="00000000" w:rsidR="00000000" w:rsidRPr="00000000">
        <w:rPr>
          <w:rtl w:val="0"/>
        </w:rPr>
      </w:r>
    </w:p>
    <w:tbl>
      <w:tblPr>
        <w:tblStyle w:val="Table1"/>
        <w:tblW w:w="9960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045"/>
        <w:gridCol w:w="6915"/>
        <w:tblGridChange w:id="0">
          <w:tblGrid>
            <w:gridCol w:w="3045"/>
            <w:gridCol w:w="6915"/>
          </w:tblGrid>
        </w:tblGridChange>
      </w:tblGrid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3">
            <w:pPr>
              <w:spacing w:before="240" w:line="36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Docente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4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5">
            <w:pPr>
              <w:spacing w:before="240" w:line="36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Disciplina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7">
            <w:pPr>
              <w:spacing w:before="240" w:line="36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Classe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8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9">
            <w:pPr>
              <w:spacing w:before="240" w:line="36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Anno scolastico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d9eaf7" w:val="clear"/>
          </w:tcPr>
          <w:p w:rsidR="00000000" w:rsidDel="00000000" w:rsidP="00000000" w:rsidRDefault="00000000" w:rsidRPr="00000000" w14:paraId="0000000B">
            <w:pPr>
              <w:spacing w:before="240" w:line="360" w:lineRule="auto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C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D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0E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Descrizione del gruppo classe (profilo didattico)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0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11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Descrizione del gruppo classe (profilo disciplinare)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13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5"/>
        <w:gridCol w:w="3330"/>
        <w:gridCol w:w="3330"/>
        <w:tblGridChange w:id="0">
          <w:tblGrid>
            <w:gridCol w:w="3315"/>
            <w:gridCol w:w="3330"/>
            <w:gridCol w:w="333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3"/>
            <w:shd w:fill="bdd7ee" w:val="clear"/>
          </w:tcPr>
          <w:p w:rsidR="00000000" w:rsidDel="00000000" w:rsidP="00000000" w:rsidRDefault="00000000" w:rsidRPr="00000000" w14:paraId="00000015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Obiettivi in termini di conoscenze - abilità - 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2.6953125" w:hRule="atLeast"/>
          <w:tblHeader w:val="0"/>
        </w:trPr>
        <w:tc>
          <w:tcPr/>
          <w:p w:rsidR="00000000" w:rsidDel="00000000" w:rsidP="00000000" w:rsidRDefault="00000000" w:rsidRPr="00000000" w14:paraId="00000018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Conoscenze</w:t>
            </w:r>
          </w:p>
        </w:tc>
        <w:tc>
          <w:tcPr/>
          <w:p w:rsidR="00000000" w:rsidDel="00000000" w:rsidP="00000000" w:rsidRDefault="00000000" w:rsidRPr="00000000" w14:paraId="00000019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Abilità</w:t>
            </w:r>
          </w:p>
        </w:tc>
        <w:tc>
          <w:tcPr/>
          <w:p w:rsidR="00000000" w:rsidDel="00000000" w:rsidP="00000000" w:rsidRDefault="00000000" w:rsidRPr="00000000" w14:paraId="0000001A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Competenze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0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97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315"/>
        <w:gridCol w:w="3330"/>
        <w:gridCol w:w="3330"/>
        <w:tblGridChange w:id="0">
          <w:tblGrid>
            <w:gridCol w:w="3315"/>
            <w:gridCol w:w="3330"/>
            <w:gridCol w:w="3330"/>
          </w:tblGrid>
        </w:tblGridChange>
      </w:tblGrid>
      <w:tr>
        <w:trPr>
          <w:cantSplit w:val="0"/>
          <w:trHeight w:val="220" w:hRule="atLeast"/>
          <w:tblHeader w:val="0"/>
        </w:trPr>
        <w:tc>
          <w:tcPr>
            <w:gridSpan w:val="3"/>
            <w:shd w:fill="bdd7ee" w:val="clear"/>
          </w:tcPr>
          <w:p w:rsidR="00000000" w:rsidDel="00000000" w:rsidP="00000000" w:rsidRDefault="00000000" w:rsidRPr="00000000" w14:paraId="00000022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Obiettivi MINIMI in termini di conoscenze - abilità - competenze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2.6953125" w:hRule="atLeast"/>
          <w:tblHeader w:val="0"/>
        </w:trPr>
        <w:tc>
          <w:tcPr/>
          <w:p w:rsidR="00000000" w:rsidDel="00000000" w:rsidP="00000000" w:rsidRDefault="00000000" w:rsidRPr="00000000" w14:paraId="00000025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Conoscenze</w:t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Abilità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Competenze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8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spacing w:before="240" w:line="360" w:lineRule="auto"/>
        <w:jc w:val="left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2F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Metodologie utilizzate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1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32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Strumenti adottati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4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35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Criteri di valutazione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7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38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Livello di raggiungimento degli obiettivi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9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A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3B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Livello di raggiungimento degli obiettivi minimi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3D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1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3E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Attività di recupero e potenziamento implementate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F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40">
      <w:pPr>
        <w:spacing w:before="240" w:line="360" w:lineRule="auto"/>
        <w:jc w:val="center"/>
        <w:rPr>
          <w:rFonts w:ascii="Trebuchet MS" w:cs="Trebuchet MS" w:eastAsia="Trebuchet MS" w:hAnsi="Trebuchet MS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962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962"/>
        <w:tblGridChange w:id="0">
          <w:tblGrid>
            <w:gridCol w:w="9962"/>
          </w:tblGrid>
        </w:tblGridChange>
      </w:tblGrid>
      <w:tr>
        <w:trPr>
          <w:cantSplit w:val="0"/>
          <w:tblHeader w:val="0"/>
        </w:trPr>
        <w:tc>
          <w:tcPr>
            <w:shd w:fill="bdd7ee" w:val="clear"/>
          </w:tcPr>
          <w:p w:rsidR="00000000" w:rsidDel="00000000" w:rsidP="00000000" w:rsidRDefault="00000000" w:rsidRPr="00000000" w14:paraId="00000041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b w:val="1"/>
                <w:bCs w:val="1"/>
                <w:sz w:val="20"/>
                <w:szCs w:val="20"/>
                <w:rtl w:val="0"/>
              </w:rPr>
              <w:t xml:space="preserve">Eventuali criticità emerse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2">
            <w:pPr>
              <w:spacing w:before="240" w:line="360" w:lineRule="auto"/>
              <w:jc w:val="center"/>
              <w:rPr>
                <w:rFonts w:ascii="Trebuchet MS" w:cs="Trebuchet MS" w:eastAsia="Trebuchet MS" w:hAnsi="Trebuchet MS"/>
                <w:sz w:val="20"/>
                <w:szCs w:val="20"/>
              </w:rPr>
            </w:pPr>
            <w:r w:rsidDel="00000000" w:rsidR="00000000" w:rsidRPr="00000000">
              <w:rPr>
                <w:rFonts w:ascii="Trebuchet MS" w:cs="Trebuchet MS" w:eastAsia="Trebuchet MS" w:hAnsi="Trebuchet MS"/>
                <w:sz w:val="20"/>
                <w:szCs w:val="20"/>
                <w:rtl w:val="0"/>
              </w:rPr>
              <w:br w:type="textWrapping"/>
              <w:br w:type="textWrapping"/>
              <w:br w:type="textWrapping"/>
            </w:r>
          </w:p>
        </w:tc>
      </w:tr>
    </w:tbl>
    <w:p w:rsidR="00000000" w:rsidDel="00000000" w:rsidP="00000000" w:rsidRDefault="00000000" w:rsidRPr="00000000" w14:paraId="00000043">
      <w:pPr>
        <w:spacing w:before="240" w:line="360" w:lineRule="auto"/>
        <w:rPr>
          <w:rFonts w:ascii="Trebuchet MS" w:cs="Trebuchet MS" w:eastAsia="Trebuchet MS" w:hAnsi="Trebuchet M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before="240" w:line="360" w:lineRule="auto"/>
        <w:jc w:val="right"/>
        <w:rPr>
          <w:rFonts w:ascii="Trebuchet MS" w:cs="Trebuchet MS" w:eastAsia="Trebuchet MS" w:hAnsi="Trebuchet MS"/>
        </w:rPr>
      </w:pPr>
      <w:r w:rsidDel="00000000" w:rsidR="00000000" w:rsidRPr="00000000">
        <w:rPr>
          <w:rFonts w:ascii="Trebuchet MS" w:cs="Trebuchet MS" w:eastAsia="Trebuchet MS" w:hAnsi="Trebuchet MS"/>
          <w:b w:val="1"/>
          <w:bCs w:val="1"/>
          <w:rtl w:val="0"/>
        </w:rPr>
        <w:t xml:space="preserve">Firma del docente __________________________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134" w:top="1134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Trebuchet MS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jc w:val="right"/>
      <w:rPr>
        <w:sz w:val="16"/>
        <w:szCs w:val="16"/>
      </w:rPr>
    </w:pPr>
    <w:r w:rsidDel="00000000" w:rsidR="00000000" w:rsidRPr="00000000">
      <w:rPr>
        <w:b w:val="1"/>
        <w:bCs w:val="1"/>
        <w:color w:val="1f4e79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sdt>
    <w:sdtPr>
      <w:lock w:val="contentLocked"/>
      <w:id w:val="-714061495"/>
      <w:tag w:val="goog_rdk_0"/>
    </w:sdtPr>
    <w:sdtContent>
      <w:tbl>
        <w:tblPr>
          <w:tblStyle w:val="Table13"/>
          <w:tblW w:w="9972.0" w:type="dxa"/>
          <w:jc w:val="left"/>
          <w:tblBorders>
            <w:top w:color="000000" w:space="0" w:sz="8" w:val="single"/>
            <w:left w:color="000000" w:space="0" w:sz="8" w:val="single"/>
            <w:bottom w:color="000000" w:space="0" w:sz="8" w:val="single"/>
            <w:right w:color="000000" w:space="0" w:sz="8" w:val="single"/>
            <w:insideH w:color="000000" w:space="0" w:sz="8" w:val="single"/>
            <w:insideV w:color="000000" w:space="0" w:sz="8" w:val="single"/>
          </w:tblBorders>
          <w:tblLayout w:type="fixed"/>
          <w:tblLook w:val="0600"/>
        </w:tblPr>
        <w:tblGrid>
          <w:gridCol w:w="1994.4"/>
          <w:gridCol w:w="1994.4"/>
          <w:gridCol w:w="1994.4"/>
          <w:gridCol w:w="1994.4"/>
          <w:gridCol w:w="1994.4"/>
          <w:tblGridChange w:id="0">
            <w:tblGrid>
              <w:gridCol w:w="1994.4"/>
              <w:gridCol w:w="1994.4"/>
              <w:gridCol w:w="1994.4"/>
              <w:gridCol w:w="1994.4"/>
              <w:gridCol w:w="1994.4"/>
            </w:tblGrid>
          </w:tblGridChange>
        </w:tblGrid>
        <w:tr>
          <w:trPr>
            <w:cantSplit w:val="0"/>
            <w:tblHeader w:val="0"/>
          </w:trPr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6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685800"/>
                    <wp:effectExtent b="0" l="0" r="0" t="0"/>
                    <wp:docPr id="5" name="image1.jpg"/>
                    <a:graphic>
                      <a:graphicData uri="http://schemas.openxmlformats.org/drawingml/2006/picture">
                        <pic:pic>
                          <pic:nvPicPr>
                            <pic:cNvPr id="0" name="image1.jpg"/>
                            <pic:cNvPicPr preferRelativeResize="0"/>
                          </pic:nvPicPr>
                          <pic:blipFill>
                            <a:blip r:embed="rId1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858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7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914400"/>
                    <wp:effectExtent b="0" l="0" r="0" t="0"/>
                    <wp:docPr id="1" name="image2.jpg"/>
                    <a:graphic>
                      <a:graphicData uri="http://schemas.openxmlformats.org/drawingml/2006/picture">
                        <pic:pic>
                          <pic:nvPicPr>
                            <pic:cNvPr id="0" name="image2.jpg"/>
                            <pic:cNvPicPr preferRelativeResize="0"/>
                          </pic:nvPicPr>
                          <pic:blipFill>
                            <a:blip r:embed="rId2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44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8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609600"/>
                    <wp:effectExtent b="0" l="0" r="0" t="0"/>
                    <wp:docPr id="4" name="image4.jpg"/>
                    <a:graphic>
                      <a:graphicData uri="http://schemas.openxmlformats.org/drawingml/2006/picture">
                        <pic:pic>
                          <pic:nvPicPr>
                            <pic:cNvPr id="0" name="image4.jpg"/>
                            <pic:cNvPicPr preferRelativeResize="0"/>
                          </pic:nvPicPr>
                          <pic:blipFill>
                            <a:blip r:embed="rId3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6096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9">
              <w:pPr>
                <w:jc w:val="center"/>
                <w:rPr/>
              </w:pPr>
              <w:r w:rsidDel="00000000" w:rsidR="00000000" w:rsidRPr="00000000">
                <w:rPr/>
                <w:drawing>
                  <wp:inline distB="0" distT="0" distL="114300" distR="114300">
                    <wp:extent cx="914400" cy="910336"/>
                    <wp:effectExtent b="0" l="0" r="0" t="0"/>
                    <wp:docPr id="3" name="image3.png"/>
                    <a:graphic>
                      <a:graphicData uri="http://schemas.openxmlformats.org/drawingml/2006/picture">
                        <pic:pic>
                          <pic:nvPicPr>
                            <pic:cNvPr id="0" name="image3.png"/>
                            <pic:cNvPicPr preferRelativeResize="0"/>
                          </pic:nvPicPr>
                          <pic:blipFill>
                            <a:blip r:embed="rId4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914400" cy="910336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  <w:tc>
            <w:tcPr>
              <w:tcBorders>
                <w:top w:color="ffffff" w:space="0" w:sz="8" w:val="single"/>
                <w:left w:color="ffffff" w:space="0" w:sz="8" w:val="single"/>
                <w:bottom w:color="ffffff" w:space="0" w:sz="8" w:val="single"/>
                <w:right w:color="ffffff" w:space="0" w:sz="8" w:val="single"/>
              </w:tcBorders>
              <w:shd w:fill="auto" w:val="clear"/>
              <w:tcMar>
                <w:top w:w="100.0" w:type="dxa"/>
                <w:left w:w="100.0" w:type="dxa"/>
                <w:bottom w:w="100.0" w:type="dxa"/>
                <w:right w:w="100.0" w:type="dxa"/>
              </w:tcMar>
              <w:vAlign w:val="top"/>
            </w:tcPr>
            <w:p w:rsidR="00000000" w:rsidDel="00000000" w:rsidP="00000000" w:rsidRDefault="00000000" w:rsidRPr="00000000" w14:paraId="0000004A">
              <w:pPr>
                <w:widowControl w:val="0"/>
                <w:spacing w:after="0" w:line="240" w:lineRule="auto"/>
                <w:rPr/>
              </w:pPr>
              <w:r w:rsidDel="00000000" w:rsidR="00000000" w:rsidRPr="00000000">
                <w:rPr/>
                <w:drawing>
                  <wp:inline distB="114300" distT="114300" distL="114300" distR="114300">
                    <wp:extent cx="1009650" cy="1016000"/>
                    <wp:effectExtent b="0" l="0" r="0" t="0"/>
                    <wp:docPr id="2" name="image5.jpg"/>
                    <a:graphic>
                      <a:graphicData uri="http://schemas.openxmlformats.org/drawingml/2006/picture">
                        <pic:pic>
                          <pic:nvPicPr>
                            <pic:cNvPr id="0" name="image5.jpg"/>
                            <pic:cNvPicPr preferRelativeResize="0"/>
                          </pic:nvPicPr>
                          <pic:blipFill>
                            <a:blip r:embed="rId5"/>
                            <a:srcRect b="0" l="0" r="0" t="0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009650" cy="1016000"/>
                            </a:xfrm>
                            <a:prstGeom prst="rect"/>
                            <a:ln/>
                          </pic:spPr>
                        </pic:pic>
                      </a:graphicData>
                    </a:graphic>
                  </wp:inline>
                </w:drawing>
              </w:r>
              <w:r w:rsidDel="00000000" w:rsidR="00000000" w:rsidRPr="00000000">
                <w:rPr>
                  <w:rtl w:val="0"/>
                </w:rPr>
              </w:r>
            </w:p>
          </w:tc>
        </w:tr>
      </w:tbl>
    </w:sdtContent>
  </w:sdt>
  <w:p w:rsidR="00000000" w:rsidDel="00000000" w:rsidP="00000000" w:rsidRDefault="00000000" w:rsidRPr="00000000" w14:paraId="0000004B">
    <w:pPr>
      <w:tabs>
        <w:tab w:val="center" w:leader="none" w:pos="4680"/>
        <w:tab w:val="right" w:leader="none" w:pos="9360"/>
      </w:tabs>
      <w:spacing w:after="0"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C">
    <w:pPr>
      <w:jc w:val="center"/>
      <w:rPr>
        <w:color w:val="741b47"/>
      </w:rPr>
    </w:pPr>
    <w:r w:rsidDel="00000000" w:rsidR="00000000" w:rsidRPr="00000000">
      <w:rPr>
        <w:color w:val="741b47"/>
        <w:rtl w:val="0"/>
      </w:rPr>
      <w:t xml:space="preserve">━━━━━━━━━━━━━━━━━━━━━━━━━━━━━━━━━━━━━━━</w:t>
    </w:r>
  </w:p>
  <w:p w:rsidR="00000000" w:rsidDel="00000000" w:rsidP="00000000" w:rsidRDefault="00000000" w:rsidRPr="00000000" w14:paraId="0000004D">
    <w:pPr>
      <w:spacing w:after="0" w:line="240" w:lineRule="auto"/>
      <w:jc w:val="center"/>
      <w:rPr/>
    </w:pPr>
    <w:r w:rsidDel="00000000" w:rsidR="00000000" w:rsidRPr="00000000">
      <w:rPr>
        <w:b w:val="1"/>
        <w:bCs w:val="1"/>
        <w:color w:val="4a235a"/>
        <w:sz w:val="24"/>
        <w:szCs w:val="24"/>
        <w:rtl w:val="0"/>
      </w:rPr>
      <w:t xml:space="preserve">MINISTERO DELL’ISTRUZIONE E DEL MERITO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spacing w:after="0" w:line="240" w:lineRule="auto"/>
      <w:jc w:val="center"/>
      <w:rPr/>
    </w:pPr>
    <w:r w:rsidDel="00000000" w:rsidR="00000000" w:rsidRPr="00000000">
      <w:rPr>
        <w:rtl w:val="0"/>
      </w:rPr>
      <w:t xml:space="preserve">Ufficio Scolastico Regionale per il Lazio</w:t>
    </w:r>
  </w:p>
  <w:p w:rsidR="00000000" w:rsidDel="00000000" w:rsidP="00000000" w:rsidRDefault="00000000" w:rsidRPr="00000000" w14:paraId="0000004F">
    <w:pPr>
      <w:spacing w:after="0" w:line="240" w:lineRule="auto"/>
      <w:jc w:val="center"/>
      <w:rPr>
        <w:color w:val="a64d79"/>
        <w:sz w:val="18"/>
        <w:szCs w:val="18"/>
      </w:rPr>
    </w:pPr>
    <w:r w:rsidDel="00000000" w:rsidR="00000000" w:rsidRPr="00000000">
      <w:rPr>
        <w:b w:val="1"/>
        <w:bCs w:val="1"/>
        <w:color w:val="a64d79"/>
        <w:sz w:val="24"/>
        <w:szCs w:val="24"/>
        <w:rtl w:val="0"/>
      </w:rPr>
      <w:t xml:space="preserve">I.T.I.S. “G. VALLAURI”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0">
    <w:pPr>
      <w:spacing w:after="0" w:line="240" w:lineRule="auto"/>
      <w:jc w:val="center"/>
      <w:rPr>
        <w:b w:val="1"/>
        <w:bCs w:val="1"/>
        <w:color w:val="741b47"/>
      </w:rPr>
    </w:pPr>
    <w:r w:rsidDel="00000000" w:rsidR="00000000" w:rsidRPr="00000000">
      <w:rPr>
        <w:b w:val="1"/>
        <w:bCs w:val="1"/>
        <w:color w:val="741b47"/>
        <w:sz w:val="20"/>
        <w:szCs w:val="20"/>
        <w:rtl w:val="0"/>
      </w:rPr>
      <w:t xml:space="preserve">Elettronica ed Elettrotecnica – Informatica e Telecomunicazioni – Liceo Scienze Applicate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1">
    <w:pPr>
      <w:spacing w:after="0" w:line="240" w:lineRule="auto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Via Salvo D’Acquisto, 43 – 00049 Velletri (RM) – Distretto scolastico 39</w:t>
      <w:br w:type="textWrapping"/>
      <w:t xml:space="preserve">Codice Fiscale: 87004020589 – Codice Meccanografico: RMTF200009</w:t>
      <w:br w:type="textWrapping"/>
      <w:t xml:space="preserve">Sito web: </w:t>
    </w:r>
    <w:hyperlink r:id="rId6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http://www.itisvallauri.edu.it</w:t>
      </w:r>
    </w:hyperlink>
    <w:r w:rsidDel="00000000" w:rsidR="00000000" w:rsidRPr="00000000">
      <w:rPr>
        <w:sz w:val="18"/>
        <w:szCs w:val="18"/>
        <w:rtl w:val="0"/>
      </w:rPr>
      <w:t xml:space="preserve"> – Email: </w:t>
    </w:r>
    <w:hyperlink r:id="rId7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rmtf200009@istruzione.it</w:t>
      </w:r>
    </w:hyperlink>
    <w:r w:rsidDel="00000000" w:rsidR="00000000" w:rsidRPr="00000000">
      <w:rPr>
        <w:sz w:val="18"/>
        <w:szCs w:val="18"/>
        <w:rtl w:val="0"/>
      </w:rPr>
      <w:t xml:space="preserve">  </w:t>
    </w:r>
  </w:p>
  <w:p w:rsidR="00000000" w:rsidDel="00000000" w:rsidP="00000000" w:rsidRDefault="00000000" w:rsidRPr="00000000" w14:paraId="00000052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sz w:val="18"/>
        <w:szCs w:val="18"/>
        <w:rtl w:val="0"/>
      </w:rPr>
      <w:t xml:space="preserve">P.E.C.:  </w:t>
    </w:r>
    <w:hyperlink r:id="rId8">
      <w:r w:rsidDel="00000000" w:rsidR="00000000" w:rsidRPr="00000000">
        <w:rPr>
          <w:color w:val="1155cc"/>
          <w:sz w:val="18"/>
          <w:szCs w:val="18"/>
          <w:u w:val="single"/>
          <w:rtl w:val="0"/>
        </w:rPr>
        <w:t xml:space="preserve">rmtf200009@pec.istruzione.it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3">
    <w:pPr>
      <w:spacing w:after="0" w:line="240" w:lineRule="auto"/>
      <w:jc w:val="center"/>
      <w:rPr>
        <w:rFonts w:ascii="Arial" w:cs="Arial" w:eastAsia="Arial" w:hAnsi="Arial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jpg"/><Relationship Id="rId3" Type="http://schemas.openxmlformats.org/officeDocument/2006/relationships/image" Target="media/image4.jpg"/><Relationship Id="rId4" Type="http://schemas.openxmlformats.org/officeDocument/2006/relationships/image" Target="media/image3.png"/><Relationship Id="rId5" Type="http://schemas.openxmlformats.org/officeDocument/2006/relationships/image" Target="media/image5.jpg"/><Relationship Id="rId6" Type="http://schemas.openxmlformats.org/officeDocument/2006/relationships/hyperlink" Target="http://www.itisvallauri.edu.it" TargetMode="External"/><Relationship Id="rId7" Type="http://schemas.openxmlformats.org/officeDocument/2006/relationships/hyperlink" Target="mailto:rmtf200009@istruzione.it" TargetMode="External"/><Relationship Id="rId8" Type="http://schemas.openxmlformats.org/officeDocument/2006/relationships/hyperlink" Target="mailto:rmtf200009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L5UwFiFAf3YQaN4CnqhyjGM/15Q==">CgMxLjAaHwoBMBIaChgICVIUChJ0YWJsZS5hMnplbDJhZ2xyc2g4AHIhMTlic3hpRVNRTEtRaEE2allJUkZiM0l1d2VVYmxGcWtz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